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after="0" w:line="240" w:lineRule="auto"/>
        <w:ind w:left="6521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</w:rPr>
        <w:t>ПРОЕКТ</w:t>
      </w:r>
    </w:p>
    <w:p>
      <w:pPr>
        <w:snapToGrid w:val="0"/>
        <w:spacing w:after="0" w:line="240" w:lineRule="auto"/>
        <w:ind w:left="6521"/>
        <w:jc w:val="both"/>
        <w:rPr>
          <w:rFonts w:ascii="Times New Roman" w:hAnsi="Times New Roman"/>
          <w:color w:val="000000"/>
          <w:sz w:val="30"/>
          <w:szCs w:val="30"/>
        </w:rPr>
      </w:pPr>
    </w:p>
    <w:p>
      <w:pPr>
        <w:snapToGrid w:val="0"/>
        <w:spacing w:after="0" w:line="240" w:lineRule="auto"/>
        <w:ind w:left="652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УТВЕРЖДЕНО Постановление Министерства труда и социальной защиты Республики Беларусь</w:t>
      </w:r>
    </w:p>
    <w:p>
      <w:pPr>
        <w:snapToGrid w:val="0"/>
        <w:spacing w:after="0" w:line="240" w:lineRule="auto"/>
        <w:ind w:left="6521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__.__.20__ № 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ПРОФЕССИОНАЛЬНЫЙ СТАНДАРТ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«</w:t>
      </w:r>
      <w:r>
        <w:rPr>
          <w:rFonts w:ascii="Times New Roman" w:hAnsi="Times New Roman"/>
          <w:bCs/>
          <w:caps/>
          <w:sz w:val="30"/>
          <w:szCs w:val="30"/>
        </w:rPr>
        <w:t>Техническая эксплуатация, обслуживание и ремонт электрооборудования объектов телекоммуникаций</w:t>
      </w:r>
      <w:r>
        <w:rPr>
          <w:rFonts w:ascii="Times New Roman" w:hAnsi="Times New Roman"/>
          <w:bCs/>
          <w:sz w:val="30"/>
          <w:szCs w:val="30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1" w:name="623"/>
      <w:bookmarkEnd w:id="1"/>
      <w:r>
        <w:rPr>
          <w:rFonts w:ascii="Times New Roman" w:hAnsi="Times New Roman"/>
          <w:sz w:val="30"/>
          <w:szCs w:val="30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bookmarkStart w:id="2" w:name="456"/>
      <w:bookmarkEnd w:id="2"/>
      <w:r>
        <w:rPr>
          <w:rFonts w:ascii="Times New Roman" w:hAnsi="Times New Roman"/>
          <w:bCs/>
          <w:sz w:val="30"/>
          <w:szCs w:val="30"/>
        </w:rPr>
        <w:t>ГЛАВА 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bookmarkStart w:id="3" w:name="627"/>
      <w:bookmarkEnd w:id="3"/>
      <w:r>
        <w:rPr>
          <w:rFonts w:ascii="Times New Roman" w:hAnsi="Times New Roman"/>
          <w:bCs/>
          <w:sz w:val="30"/>
          <w:szCs w:val="30"/>
        </w:rPr>
        <w:t>ОБЩИЕ СВЕДЕНИЯ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bookmarkStart w:id="4" w:name="628"/>
      <w:bookmarkEnd w:id="4"/>
      <w:r>
        <w:rPr>
          <w:rFonts w:ascii="Times New Roman" w:hAnsi="Times New Roman"/>
          <w:sz w:val="30"/>
          <w:szCs w:val="30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5" w:name="457"/>
      <w:bookmarkEnd w:id="5"/>
      <w:r>
        <w:rPr>
          <w:rFonts w:ascii="Times New Roman" w:hAnsi="Times New Roman"/>
          <w:sz w:val="30"/>
          <w:szCs w:val="30"/>
        </w:rPr>
        <w:t>Наименование вида трудовой деятельности: техническая эксплуатация, обслуживание и ремонт электрооборудования объектов телекоммуникаций.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6" w:name="458"/>
      <w:bookmarkEnd w:id="6"/>
      <w:r>
        <w:rPr>
          <w:rFonts w:ascii="Times New Roman" w:hAnsi="Times New Roman"/>
          <w:sz w:val="30"/>
          <w:szCs w:val="30"/>
        </w:rPr>
        <w:t>Код и наименование области профессиональной деятельности</w:t>
      </w:r>
      <w:r>
        <w:rPr>
          <w:rStyle w:val="a6"/>
          <w:rFonts w:ascii="Times New Roman" w:hAnsi="Times New Roman"/>
          <w:sz w:val="30"/>
          <w:szCs w:val="30"/>
        </w:rPr>
        <w:footnoteReference w:id="1"/>
      </w:r>
      <w:r>
        <w:rPr>
          <w:rFonts w:ascii="Times New Roman" w:hAnsi="Times New Roman"/>
          <w:sz w:val="30"/>
          <w:szCs w:val="30"/>
        </w:rPr>
        <w:t>: 20 «Деятельность в области информационных технологий, телекоммуникаций, почтовая деятельность».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7" w:name="459"/>
      <w:bookmarkEnd w:id="7"/>
      <w:r>
        <w:rPr>
          <w:rFonts w:ascii="Times New Roman" w:hAnsi="Times New Roman"/>
          <w:sz w:val="30"/>
          <w:szCs w:val="30"/>
        </w:rPr>
        <w:t>Разработан учреждением образования «Белорусская государственная академия связи», Секторальным советом квалификаций в сфере информационно-коммуникационных технологий и связи при Министерстве связи и информатизации.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8" w:name="460"/>
      <w:bookmarkEnd w:id="8"/>
      <w:r>
        <w:rPr>
          <w:rFonts w:ascii="Times New Roman" w:hAnsi="Times New Roman"/>
          <w:sz w:val="30"/>
          <w:szCs w:val="30"/>
        </w:rPr>
        <w:t xml:space="preserve">Основная цель вида трудовой деятельности: обеспечение бесперебойной и безаварийной работы электрооборудования объектов телекоммуникаций на основе установленных технических стандартов.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9" w:name="462"/>
      <w:bookmarkEnd w:id="9"/>
      <w:r>
        <w:rPr>
          <w:rFonts w:ascii="Times New Roman" w:hAnsi="Times New Roman"/>
          <w:sz w:val="30"/>
          <w:szCs w:val="30"/>
        </w:rPr>
        <w:t>Перечень начальных групп занятий согласно Общегосударственному классификатору Республики Беларусь ОКРБ 014-2017 «Занятия», утвержденному постановлением Министерства труда и социальной защиты Республики Беларусь от 24 июля 2017 г. №</w:t>
      </w:r>
      <w:r>
        <w:rPr>
          <w:rFonts w:ascii="Times New Roman" w:hAnsi="Times New Roman"/>
          <w:sz w:val="30"/>
          <w:szCs w:val="30"/>
          <w:lang w:val="en-US"/>
        </w:rPr>
        <w:t> </w:t>
      </w:r>
      <w:r>
        <w:rPr>
          <w:rFonts w:ascii="Times New Roman" w:hAnsi="Times New Roman"/>
          <w:sz w:val="30"/>
          <w:szCs w:val="30"/>
        </w:rPr>
        <w:t>33 (далее – ОКЗ)</w:t>
      </w:r>
      <w:r>
        <w:rPr>
          <w:rStyle w:val="a6"/>
          <w:rFonts w:ascii="Times New Roman" w:hAnsi="Times New Roman"/>
          <w:sz w:val="30"/>
          <w:szCs w:val="30"/>
        </w:rPr>
        <w:footnoteReference w:id="2"/>
      </w:r>
      <w:r>
        <w:rPr>
          <w:rFonts w:ascii="Times New Roman" w:hAnsi="Times New Roman"/>
          <w:sz w:val="30"/>
          <w:szCs w:val="30"/>
        </w:rPr>
        <w:t>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</w:rPr>
      </w:pPr>
    </w:p>
    <w:tbl>
      <w:tblPr>
        <w:tblW w:w="93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6832"/>
      </w:tblGrid>
      <w:t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0" w:name="463"/>
            <w:bookmarkEnd w:id="10"/>
            <w:r>
              <w:rPr>
                <w:rFonts w:ascii="Times New Roman" w:hAnsi="Times New Roman"/>
              </w:rPr>
              <w:t> 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Код начальной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группы занятий по ОКЗ</w:t>
            </w:r>
          </w:p>
        </w:tc>
        <w:tc>
          <w:tcPr>
            <w:tcW w:w="6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начальной группы занятий</w:t>
            </w:r>
          </w:p>
        </w:tc>
      </w:tr>
      <w:t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2151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Инженеры – электрики (энергетики)</w:t>
            </w:r>
          </w:p>
        </w:tc>
      </w:tr>
      <w:t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Электромеханики и электромонтеры по ремонту и обслуживанию электрического оборудования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11" w:name="465"/>
      <w:bookmarkEnd w:id="11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 </w:t>
      </w:r>
      <w:bookmarkStart w:id="12" w:name="466"/>
      <w:bookmarkEnd w:id="12"/>
      <w:r>
        <w:rPr>
          <w:rFonts w:ascii="Times New Roman" w:hAnsi="Times New Roman"/>
          <w:sz w:val="30"/>
          <w:szCs w:val="30"/>
        </w:rPr>
        <w:t>Перечень профессий рабочих и должностей служащих</w:t>
      </w:r>
      <w:bookmarkStart w:id="13" w:name="_Ref176706972"/>
      <w:r>
        <w:rPr>
          <w:rFonts w:ascii="Times New Roman" w:hAnsi="Times New Roman"/>
          <w:bCs/>
          <w:spacing w:val="-6"/>
          <w:sz w:val="24"/>
          <w:szCs w:val="24"/>
          <w:vertAlign w:val="superscript"/>
        </w:rPr>
        <w:footnoteReference w:id="3"/>
      </w:r>
      <w:bookmarkEnd w:id="13"/>
      <w:r>
        <w:rPr>
          <w:rFonts w:ascii="Times New Roman" w:hAnsi="Times New Roman"/>
          <w:sz w:val="30"/>
          <w:szCs w:val="30"/>
        </w:rPr>
        <w:t>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4" w:name="467"/>
      <w:bookmarkEnd w:id="14"/>
      <w:r>
        <w:rPr>
          <w:rFonts w:ascii="Times New Roman" w:hAnsi="Times New Roman"/>
        </w:rPr>
        <w:t> </w:t>
      </w:r>
    </w:p>
    <w:tbl>
      <w:tblPr>
        <w:tblW w:w="93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3486"/>
        <w:gridCol w:w="1843"/>
        <w:gridCol w:w="1843"/>
      </w:tblGrid>
      <w:t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профессии рабочего, должности служащего по ОКЗ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разряд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bookmarkStart w:id="15" w:name="_Ref176706697"/>
            <w:r>
              <w:rPr>
                <w:rStyle w:val="a6"/>
                <w:rFonts w:ascii="Times New Roman" w:hAnsi="Times New Roman"/>
                <w:sz w:val="30"/>
                <w:szCs w:val="30"/>
              </w:rPr>
              <w:footnoteReference w:id="4"/>
            </w:r>
            <w:bookmarkEnd w:id="15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r>
              <w:rPr>
                <w:rStyle w:val="a6"/>
                <w:rFonts w:ascii="Times New Roman" w:hAnsi="Times New Roman"/>
                <w:sz w:val="30"/>
                <w:szCs w:val="30"/>
              </w:rPr>
              <w:footnoteReference w:id="5"/>
            </w:r>
          </w:p>
        </w:tc>
      </w:tr>
      <w:tr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7412-079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Электромонтер по ремонту и обслуживанию электроустановок (3 разряд)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7412-079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Электромонтер по ремонту и обслуживанию электроустановок (4–5 разряды)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c>
          <w:tcPr>
            <w:tcW w:w="215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7412-079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Электромонтер по ремонту и обслуживанию электроустановок (6–7 разряды)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c>
          <w:tcPr>
            <w:tcW w:w="2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2151-017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 по ремонту и обслуживанию электропитающих установок связи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>
        <w:tc>
          <w:tcPr>
            <w:tcW w:w="2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2151-017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 по ремонту и обслуживанию электропитающих установок связи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6" w:name="629"/>
      <w:bookmarkEnd w:id="16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bookmarkStart w:id="17" w:name="469"/>
      <w:bookmarkEnd w:id="17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ГЛАВА 2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bookmarkStart w:id="18" w:name="630"/>
      <w:bookmarkEnd w:id="18"/>
      <w:r>
        <w:rPr>
          <w:rFonts w:ascii="Times New Roman" w:hAnsi="Times New Roman"/>
          <w:bCs/>
          <w:sz w:val="30"/>
          <w:szCs w:val="30"/>
        </w:rPr>
        <w:t>ПЕРЕЧЕНЬ ОБОБЩЕННЫХ ТРУДОВЫХ ФУНКЦИЙ И ТРУДОВЫХ ФУНКЦИЙ, ВКЛЮЧЕННЫХ В ПРОФЕССИОНАЛЬНЫЙ СТАНДАРТ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19" w:name="631"/>
      <w:bookmarkEnd w:id="19"/>
      <w:r>
        <w:rPr>
          <w:rFonts w:ascii="Times New Roman" w:hAnsi="Times New Roman"/>
        </w:rPr>
        <w:t> </w:t>
      </w:r>
    </w:p>
    <w:tbl>
      <w:tblPr>
        <w:tblW w:w="93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2156"/>
        <w:gridCol w:w="1560"/>
        <w:gridCol w:w="708"/>
        <w:gridCol w:w="2694"/>
        <w:gridCol w:w="1529"/>
      </w:tblGrid>
      <w:tr>
        <w:trPr>
          <w:tblHeader/>
        </w:trPr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трудовые функции</w:t>
            </w:r>
          </w:p>
        </w:tc>
        <w:tc>
          <w:tcPr>
            <w:tcW w:w="4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Трудовые функции</w:t>
            </w:r>
          </w:p>
        </w:tc>
      </w:tr>
      <w:tr>
        <w:trPr>
          <w:tblHeader/>
        </w:trPr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  <w:bookmarkStart w:id="20" w:name="_Ref176706748"/>
            <w:r>
              <w:rPr>
                <w:rStyle w:val="a6"/>
                <w:rFonts w:ascii="Times New Roman" w:hAnsi="Times New Roman"/>
              </w:rPr>
              <w:footnoteReference w:id="6"/>
            </w:r>
            <w:bookmarkEnd w:id="20"/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квалификации</w:t>
            </w:r>
            <w:r>
              <w:fldChar w:fldCharType="begin"/>
            </w:r>
            <w:r>
              <w:instrText xml:space="preserve"> NOTEREF _Ref176706697 \h  \* MERGEFORMAT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  <w:r>
              <w:fldChar w:fldCharType="begin"/>
            </w:r>
            <w:r>
              <w:instrText xml:space="preserve"> NOTEREF _Ref176706748 \h  \* MERGEFORMAT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квалификации</w:t>
            </w:r>
            <w:r>
              <w:fldChar w:fldCharType="begin"/>
            </w:r>
            <w:r>
              <w:instrText xml:space="preserve"> NOTEREF _Ref176706697 \h  \* MERGEFORMAT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</w:tr>
      <w:t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1" w:name="_Hlk172536639"/>
            <w:r>
              <w:rPr>
                <w:rFonts w:ascii="Times New Roman" w:hAnsi="Times New Roman"/>
              </w:rPr>
              <w:t xml:space="preserve">Проведение работ по техническому обслуживанию отдельных компонентов электроустановок напряжением до 1000 В на объектах телекоммуникаций </w:t>
            </w:r>
            <w:bookmarkEnd w:id="21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Выполняет подготовительные работы по техническому обслуживанию отдельных компонентов электроустановок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работы по техническому обслуживанию отдельных компонентов электроустановок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w="67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2" w:name="_Hlk172790903"/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215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работ по техническому обслуживанию и ремонту электроустановок напряжением до 1000 В на объектах телекоммуникаций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работы по техническому обслуживанию силовых электроустановок, генераторов, электродвигателей и распределительных устройств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работы по техническому обслуживанию силовых и осветительных электросетей и аккумуляторных батарей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работы по техническому обслуживанию и ремонту электропитающего оборудования различных типов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работы по техническому обслуживанию и ремонту силовых и осветительных электроустановок со сложными схемами включения токораспределительных щитов, распределительных устройств без снятия напряжения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bookmarkEnd w:id="22"/>
      <w:tr>
        <w:tc>
          <w:tcPr>
            <w:tcW w:w="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215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комплексных работ по техническому обслуживанию, наладке и ремонту электроустановок на базе микропроцессорных схем напряжением до 1000 В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Выполняет комплексные работы по техническому обслуживанию, наладке и ремонту функциональных компонентов электроустановок на базе микропроцессорных схем напряжением до 1000 В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комплексные работы по техническому обслуживанию, наладке и ремонту автоматизированных электроустановок на базе микропроцессорных схем напряжением до 1000 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3" w:name="471"/>
            <w:bookmarkEnd w:id="23"/>
            <w:r>
              <w:rPr>
                <w:rFonts w:ascii="Times New Roman" w:hAnsi="Times New Roman"/>
              </w:rPr>
              <w:t> 04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исправного состояния и функционирования электрооборудования объектов телекоммуникаций на основе установленных регламентов и планов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мониторинг работоспособности электрооборудования объектов телекоммуникаций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w="67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работы по техническому обслуживанию и планово-предупредительному ремонту электрооборудования объектов телекоммуникаций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 05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технической эксплуатации электрооборудования объектов телекоммуникаций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Выполняет планирование технического обслуживания и планово-предупредительного ремонта электрооборудования объектов телекоммуникаций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w="67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 технологическое и организационное обеспечение технической эксплуатации электрооборудования объектов телекоммуникаций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Обеспечивает эффективное использование материально-технических и топливно-энергетических ресурсов при технической эксплуатации электрооборудования объектов телекоммуникаций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24" w:name="472"/>
      <w:bookmarkEnd w:id="24"/>
      <w:r>
        <w:rPr>
          <w:rFonts w:ascii="Times New Roman" w:hAnsi="Times New Roman"/>
          <w:sz w:val="30"/>
          <w:szCs w:val="30"/>
        </w:rPr>
        <w:t>Распределение кодов трудовых функций по профессиям рабочих и соответствующим им разрядам</w:t>
      </w:r>
      <w:r>
        <w:rPr>
          <w:rStyle w:val="a6"/>
          <w:rFonts w:ascii="Times New Roman" w:hAnsi="Times New Roman"/>
          <w:sz w:val="30"/>
          <w:szCs w:val="30"/>
        </w:rPr>
        <w:footnoteReference w:id="7"/>
      </w:r>
      <w:r>
        <w:rPr>
          <w:rFonts w:ascii="Times New Roman" w:hAnsi="Times New Roman"/>
          <w:sz w:val="30"/>
          <w:szCs w:val="30"/>
        </w:rPr>
        <w:t>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5" w:name="473"/>
      <w:bookmarkEnd w:id="25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1077"/>
        <w:gridCol w:w="115"/>
        <w:gridCol w:w="1245"/>
        <w:gridCol w:w="173"/>
        <w:gridCol w:w="1130"/>
        <w:gridCol w:w="146"/>
        <w:gridCol w:w="1101"/>
        <w:gridCol w:w="174"/>
        <w:gridCol w:w="1418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профессии рабочего</w:t>
            </w:r>
          </w:p>
        </w:tc>
        <w:tc>
          <w:tcPr>
            <w:tcW w:w="657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Разряды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 трудовых функций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электроустановок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01.01, 01.02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02.01, 02.02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02.03, 02.04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0"/>
          <w:szCs w:val="30"/>
        </w:rPr>
      </w:pPr>
      <w:bookmarkStart w:id="26" w:name="632"/>
      <w:bookmarkEnd w:id="26"/>
      <w:r>
        <w:rPr>
          <w:rFonts w:ascii="Times New Roman" w:hAnsi="Times New Roman"/>
        </w:rPr>
        <w:t> </w:t>
      </w:r>
      <w:bookmarkStart w:id="27" w:name="475"/>
      <w:bookmarkEnd w:id="27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ГЛАВА 3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bookmarkStart w:id="28" w:name="634"/>
      <w:bookmarkEnd w:id="28"/>
      <w:r>
        <w:rPr>
          <w:rFonts w:ascii="Times New Roman" w:hAnsi="Times New Roman"/>
          <w:bCs/>
          <w:sz w:val="30"/>
          <w:szCs w:val="30"/>
        </w:rPr>
        <w:t>ХАРАКТЕРИСТИКА ОБОБЩЕННЫХ ТРУДОВЫХ ФУНКЦИЙ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bookmarkStart w:id="29" w:name="633"/>
      <w:bookmarkEnd w:id="29"/>
      <w:r>
        <w:rPr>
          <w:rFonts w:ascii="Times New Roman" w:hAnsi="Times New Roman"/>
          <w:sz w:val="30"/>
          <w:szCs w:val="30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30" w:name="476"/>
      <w:bookmarkEnd w:id="30"/>
      <w:r>
        <w:rPr>
          <w:rFonts w:ascii="Times New Roman" w:hAnsi="Times New Roman"/>
          <w:sz w:val="30"/>
          <w:szCs w:val="30"/>
        </w:rPr>
        <w:t>Код</w:t>
      </w:r>
      <w:r>
        <w:fldChar w:fldCharType="begin"/>
      </w:r>
      <w:r>
        <w:instrText xml:space="preserve"> NOTEREF _Ref176706748 \h  \* MERGEFORMAT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sz w:val="30"/>
          <w:szCs w:val="30"/>
        </w:rPr>
        <w:t xml:space="preserve"> и наименование обобщенной трудовой функции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31" w:name="477"/>
      <w:bookmarkEnd w:id="31"/>
      <w:r>
        <w:rPr>
          <w:rFonts w:ascii="Times New Roman" w:hAnsi="Times New Roman"/>
          <w:sz w:val="30"/>
          <w:szCs w:val="30"/>
        </w:rPr>
        <w:t>01 «Проведение работ по техническому обслуживанию отдельных компонентов электроустановок напряжением до 1000 В на объектах телекоммуникаций»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bookmarkStart w:id="32" w:name="478"/>
      <w:bookmarkEnd w:id="32"/>
      <w:r>
        <w:rPr>
          <w:rFonts w:ascii="Times New Roman" w:hAnsi="Times New Roman"/>
          <w:sz w:val="30"/>
          <w:szCs w:val="3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4"/>
        <w:gridCol w:w="737"/>
        <w:gridCol w:w="4932"/>
      </w:tblGrid>
      <w:tr>
        <w:tc>
          <w:tcPr>
            <w:tcW w:w="334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 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3" w:name="480"/>
      <w:bookmarkEnd w:id="33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5329"/>
        <w:gridCol w:w="2324"/>
      </w:tblGrid>
      <w:t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ОКЗ</w:t>
            </w:r>
          </w:p>
        </w:tc>
        <w:tc>
          <w:tcPr>
            <w:tcW w:w="5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fldChar w:fldCharType="begin"/>
            </w:r>
            <w:r>
              <w:instrText xml:space="preserve"> NOTEREF _Ref176706972 \h  \* MERGEFORMAT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квалификации</w:t>
            </w:r>
            <w:r>
              <w:fldChar w:fldCharType="begin"/>
            </w:r>
            <w:r>
              <w:instrText xml:space="preserve"> NOTEREF _Ref176706697 \h  \* MERGEFORMAT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</w:tr>
      <w:t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7412-079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Электромонтер по ремонту и обслуживанию электроустановок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4" w:name="482"/>
      <w:bookmarkEnd w:id="34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675"/>
      </w:tblGrid>
      <w:t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Профессиональная подготовка (переподготовка) рабочих (служащих).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Повышение квалификации рабочих (служащих)</w:t>
            </w:r>
          </w:p>
        </w:tc>
      </w:tr>
      <w:t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3 группы по электробезопасности</w:t>
            </w:r>
          </w:p>
        </w:tc>
      </w:tr>
      <w:t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5" w:name="484"/>
      <w:bookmarkEnd w:id="35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36" w:name="485"/>
      <w:bookmarkEnd w:id="36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7" w:name="487"/>
      <w:bookmarkEnd w:id="37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540"/>
        <w:gridCol w:w="680"/>
      </w:tblGrid>
      <w:t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</w:t>
            </w:r>
          </w:p>
        </w:tc>
        <w:tc>
          <w:tcPr>
            <w:tcW w:w="7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Выполняет подготовительные работы по техническому обслуживанию отдельных компонентов электроустановок 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8" w:name="489"/>
      <w:bookmarkEnd w:id="38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Трудовые действия (далее – ТД)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Получает рабочее задание и необходимые рабочие инструкции от непосредственного руководителя в устной, письменной или электронной форме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Проверяет наличие заявок на проверку и устранение неисправностей в элементах электроустановок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Подготавливает рабочее место, инструменты, оборудование, техническую документацию для выполнения работ и после их проведения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проверку наружного состояния электроустановок и их элементов (аккумуляторных батарей, электроосвещения, силового оборудования, системы распределения электропитания и электросигнализации)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 по внешним признакам и показаниям приборов неисправности электроосвещения, аккумуляторных батарей, силового оборудования, системы распределения электропитания и электросигнализации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Информирует непосредственного руководителя в устной, письменной или электронной форме о готовности к выполнению работ или завершении их выполнения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отбирать необходимые материалы и средства труда для проведения работ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использовать технические средства при выполнении работы в соответствии с их назначением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извлекать необходимую информацию из нормативных технических документов для проведения технического обслуживания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применять безопасные методы и приемы работы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документировать результаты работы в письменной и электронной форме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методику технического обслуживания электроустановок согласно технологическим картам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электротехники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сведения об устройстве и режиме работы аккумуляторных батарей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хранения кислот, щелочей и обращения с ними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и назначение измерительных приборов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работы с мегаомметрами, ампервольтомметрами, мультиметрами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39" w:name="491"/>
      <w:bookmarkEnd w:id="39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40" w:name="492"/>
      <w:bookmarkEnd w:id="40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41" w:name="493"/>
      <w:bookmarkEnd w:id="41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540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  <w:tc>
          <w:tcPr>
            <w:tcW w:w="7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по техническому обслуживанию отдельных компонентов электроустановок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42" w:name="495"/>
      <w:bookmarkEnd w:id="42"/>
      <w:r>
        <w:rPr>
          <w:rFonts w:ascii="Times New Roman" w:hAnsi="Times New Roman"/>
        </w:rPr>
        <w:t> 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осмотр и очистку аккумуляторных батарей от посторонних загрязнений: корпуса, полюсных выводов, контактов соединительных проводов, стеллажей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проверку в аккумуляторных батареях уровня плотности электролита, степени заряженности батарей в соответствии с техническими документами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 доливку в аккумулятор дистиллированной воды в соответствии с техническими документами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осмотр, чистку обслуживаемых осветительных электроустановок с установленной периодичностью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 замену осветительных ламп всех типов, замену и ремонт несложной осветительной арматуры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чистку контактов и контактных поверхностей, очистку и продувку сжатым воздухом электрооборудования с частичной разборкой, промывкой и протиркой деталей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Выполняет проверку работоспособности и ремонт распределительных коробок, клемников, предохранительных щитков и осветительной арматуры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ремонт выключателей, штепсельных розеток всех видов, стенных патронов и промышленных прожекторов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 установку распределительных коробок, клемников, предохранительных щитков, осветительной арматуры, электрических приборов сигнализации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Устраняет несложные повреждения в силовом оборудовании, коммутационных устройствах, в электрооборудовании с простыми схемами включения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окраску наружных частей приборов и 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Выполняет подключение и отключение электрооборудования и простейшие измерения, наблюдает за показаниями приборов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Проводит замеры освещенности рабочих мест и климатических параметров на рабочих местах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tabs>
                <w:tab w:val="left" w:pos="10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Проверяет мегаомметром сопротивление изоляции отдельных частей аппаратуры, оборудования распределительных сетей и обмоток статоров и роторов электродвигателей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Использует технические средства при выполнении работы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Исправляет повреждения в силовом оборудовании, коммутационных устройствах в соответствии с технической документацией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заменять предохранители и плавкие вставки в обслуживаемом электрооборудовании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измерять плотность электролита, напряжение и температуру отдельных элементов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мегаомметры, ампервольтметры для измерения электрических параметров в электроустановках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производить частичную разборку отдельных компонентов электроустановок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регулировать электрические приборы сигнализации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документировать результаты работы в письменной и электронной форме</w:t>
            </w:r>
          </w:p>
        </w:tc>
      </w:tr>
      <w:tr>
        <w:trPr>
          <w:trHeight w:val="852"/>
        </w:trP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основы электротехники, устройство, назначение и правила работы с мегаомметрами, ампервольтомметрами, мультиметрами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основные сведения об устройстве и режиме работы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методику технического обслуживания электроустановок согласно технологическим картам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хранения кислот, щелочей и обращения с ними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обслуживания и ремонта двигателей, генераторов, аккумуляторов, выпрямителей, коммутационных устройств, инверторов, конверторов, силовых и зарядно-разрядных щитов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43" w:name="497"/>
      <w:bookmarkEnd w:id="43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30"/>
          <w:szCs w:val="30"/>
        </w:rPr>
      </w:pPr>
      <w:bookmarkStart w:id="44" w:name="498"/>
      <w:bookmarkStart w:id="45" w:name="503"/>
      <w:bookmarkEnd w:id="44"/>
      <w:bookmarkEnd w:id="45"/>
      <w:r>
        <w:rPr>
          <w:rFonts w:ascii="Times New Roman" w:hAnsi="Times New Roman"/>
        </w:rPr>
        <w:t> </w:t>
      </w:r>
      <w:bookmarkStart w:id="46" w:name="504"/>
      <w:bookmarkEnd w:id="46"/>
      <w:r>
        <w:rPr>
          <w:rFonts w:ascii="Times New Roman" w:hAnsi="Times New Roman"/>
          <w:sz w:val="30"/>
          <w:szCs w:val="30"/>
        </w:rPr>
        <w:t>Код</w:t>
      </w:r>
      <w:r>
        <w:fldChar w:fldCharType="begin"/>
      </w:r>
      <w:r>
        <w:instrText xml:space="preserve"> NOTEREF _Ref176706748 \h  \* MERGEFORMAT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sz w:val="30"/>
          <w:szCs w:val="30"/>
        </w:rPr>
        <w:t xml:space="preserve"> и наименование обобщенной трудовой функции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47" w:name="505"/>
      <w:bookmarkEnd w:id="47"/>
      <w:r>
        <w:rPr>
          <w:rFonts w:ascii="Times New Roman" w:hAnsi="Times New Roman"/>
          <w:sz w:val="30"/>
          <w:szCs w:val="30"/>
        </w:rPr>
        <w:t>02 «Проведение работ по техническому обслуживанию и ремонту электроустановок напряжением до 1000 В на объектах телекоммуникаций»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1020"/>
        <w:gridCol w:w="4818"/>
      </w:tblGrid>
      <w:tr>
        <w:tc>
          <w:tcPr>
            <w:tcW w:w="31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bookmarkStart w:id="48" w:name="506"/>
            <w:bookmarkEnd w:id="48"/>
            <w:r>
              <w:rPr>
                <w:rFonts w:ascii="Times New Roman" w:hAnsi="Times New Roman"/>
                <w:sz w:val="30"/>
                <w:szCs w:val="30"/>
              </w:rPr>
              <w:t> Уровень квалификации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 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49" w:name="508"/>
      <w:bookmarkEnd w:id="49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045"/>
        <w:gridCol w:w="2467"/>
      </w:tblGrid>
      <w:t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ОКЗ</w:t>
            </w:r>
          </w:p>
        </w:tc>
        <w:tc>
          <w:tcPr>
            <w:tcW w:w="5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fldChar w:fldCharType="begin"/>
            </w:r>
            <w:r>
              <w:instrText xml:space="preserve"> NOTEREF _Ref176706972 \h  \* MERGEFORMAT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r>
              <w:fldChar w:fldCharType="begin"/>
            </w:r>
            <w:r>
              <w:instrText xml:space="preserve"> NOTEREF _Ref176706697 \h  \* MERGEFORMAT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</w:tr>
      <w:tr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7412-079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Электромонтер по ремонту и обслуживанию электроустановок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0" w:name="512"/>
      <w:bookmarkEnd w:id="50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Профессионально-техническое образование.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Повышение квалификации рабочих (служащих).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Профессионально-техническое образование</w:t>
            </w:r>
          </w:p>
        </w:tc>
      </w:tr>
      <w:tr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3 группы по электробезопасности</w:t>
            </w:r>
          </w:p>
        </w:tc>
      </w:tr>
      <w:tr>
        <w:tc>
          <w:tcPr>
            <w:tcW w:w="4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1" w:name="514"/>
      <w:bookmarkEnd w:id="51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52" w:name="515"/>
      <w:bookmarkEnd w:id="52"/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3" w:name="516"/>
      <w:bookmarkEnd w:id="53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540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02.01</w:t>
            </w:r>
          </w:p>
        </w:tc>
        <w:tc>
          <w:tcPr>
            <w:tcW w:w="7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по техническому обслуживанию зарядно-разрядных и силовых щитов, генераторов, электродвигателей и распределительных устройств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4" w:name="518"/>
      <w:bookmarkEnd w:id="54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5"/>
      </w:tblGrid>
      <w:t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Получает рабочее задание и необходимые рабочие инструкции от непосредственного руководителя в устной, письменной или электронной форме 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Подготавливает рабочее место, инструменты, оборудование, техническую документацию для выполнения работ и после их проведения 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Обеспечивает оптимальные режимы работы зарядно-разрядных и силовых щитов, генераторов и электродвигателей в соответствии с технической документацией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Проводит измерение электротехнических параметров обслуживаемого электрооборудования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Устраняет повреждения обслуживаемого оборудования, не требующего его капитального ремонта или замены, в соответствии с технической документацией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техническое обслуживание пускорегулирующей аппаратуры электродвигателей и оборудования распределительных устройств (выпрямителей, инверторов, распределительных щитов) в соответствии с правилами технической эксплуатации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Выполняет регулирование нагрузки электрооборудования, установленного на обслуживаемом участке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техническое обслуживание систем вентиляции и кондиционирования воздуха в соответствии с правилами технической эксплуатации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Информирует руководство в устной, письменной или электронной форме о наличии повреждений электрооборудования</w:t>
            </w:r>
          </w:p>
        </w:tc>
      </w:tr>
      <w:t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Использовать технические средства при выполнении работы в соответствии с технической документацией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подготавливать к работе, запускать в работу зарядно-разрядные и силовые щиты, генераторы, электродвигатели, выводить их из работы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измерять электротехнические параметры обслуживаемого электрооборудования с помощью электроизмерительных приборов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устранять неисправности обслуживаемого оборудования, не требующего его капитального ремонта или замены, в соответствии с технической документацией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производить разборку и сборку компонентов электроустановок в соответствии с технической документацией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заявки по обеспечению работ необходимыми материалами и средствами труда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документировать результаты работы в письменной и электронной форме</w:t>
            </w:r>
          </w:p>
        </w:tc>
      </w:tr>
      <w:t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зарядно-разрядных и силовых щитов, генераторов, электродвигателей напряжением до 1 кВ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схемы подключения асинхронного и синхронного электрооборудования напряжением до 1 кВ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схемы работы конвертеров, инверторов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нахождения и способы устранения неисправностей в обслуживаемом оборудовании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устройство, назначение и правила работы с мегаомметрами, ампервольтомметрами, мультиметрами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обслуживания и ремонта двигателей, генераторов, аккумуляторов, выпрямителей, коммутационных устройств, инверторов, конверторов, зарядно-разрядных и силовых щитов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bookmarkStart w:id="55" w:name="520"/>
      <w:bookmarkEnd w:id="55"/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> </w:t>
      </w:r>
      <w:bookmarkStart w:id="56" w:name="521"/>
      <w:bookmarkEnd w:id="56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7" w:name="522"/>
      <w:bookmarkEnd w:id="57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540"/>
        <w:gridCol w:w="680"/>
      </w:tblGrid>
      <w:t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</w:t>
            </w:r>
          </w:p>
        </w:tc>
        <w:tc>
          <w:tcPr>
            <w:tcW w:w="7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по техническому обслуживанию силовых и осветительных электросетей и аккумуляторных батарей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8" w:name="524"/>
      <w:bookmarkEnd w:id="58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эксплуатационно-техническое обслуживание силовых и осветительных электроустановок со схемами включения средней сложности в соответствии с правилами технической эксплуатации, выполняет модернизацию осветительной сети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 осмотр и чистку обслуживаемых осветительных электроустановок с установленной периодичностью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обслуживание сложной осветительной арматуры (взрывонепроницаемой) с лампами накаливания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проверку состояния изоляции осветительных электроустановок различных типов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Устраняет повреждения в обслуживаемых силовых и осветительных электросетях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разделку, спайку, изоляцию и укладку электропроводов напряжением до 1 кВ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Устраняет повреждения аккумуляторных батарей и их элементов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Составляет схемы отключения отдельных элементов при ремонте аккумуляторных батарей, находящихся под напряжением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Приготавливает электролит по установленной рецептуре и выполняет замену электролита в аккумуляторных батареях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Проводит формовочные и контрольные заряды и разряды батарей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Информирует руководство в устной, письменной или электронной форме о наличии повреждений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Использовать технические средства при выполнении работы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измерять сопротивления изоляции силовой и осветительной сетей, сопротивление заземлений с помощью электроизмерительных приборов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заряжать сложную осветительную арматуру (взрывонепроницаемой) с лампами накаливания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устанавливать люминесцентные светильники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приготавливать электролит для различных типов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проводить разборку и сборку компонентов силовых и осветительных электросетей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устранять неисправности обслуживаемого оборудования, не требующего его капитального ремонта или замены, в соответствии с технической документацией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составлять заявки по обеспечению работ необходимыми материалами и средствами труда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документировать результаты работы в письменной и электронной форме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профессиональные теоретические и практические знания по электротехнике, электронике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схемы кабельных и воздушных линий напряжением до    1 кВ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технологию разделку, спайку, изоляцию и укладку электропроводов напряжением до 1000 В.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 электроустановок, силовых и осветительных сетей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конструктивное устройство и принцип работы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приготовления электролита для различных типов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схемы управления системами коммутации дополнительных элементов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методы нахождения и способы устранения неисправностей в обслуживаемом оборудовании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устройство, назначение и правила работы с мегаомметрами, ампервольтомметрами, мультиметрами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настройки и регулирования электроизмерительных приборов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обслуживания и ремонта силовых и осветительных электросетей и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59" w:name="526"/>
      <w:bookmarkEnd w:id="59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60" w:name="527"/>
      <w:bookmarkEnd w:id="60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61" w:name="528"/>
      <w:bookmarkEnd w:id="61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7426"/>
        <w:gridCol w:w="737"/>
      </w:tblGrid>
      <w:t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02.03</w:t>
            </w:r>
          </w:p>
        </w:tc>
        <w:tc>
          <w:tcPr>
            <w:tcW w:w="7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по техническому обслуживанию и ремонту электропитающего оборудования различных типов напряжением до 1000 В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62" w:name="530"/>
      <w:bookmarkEnd w:id="62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Получает рабочее задание и необходимые рабочие инструкции от непосредственного руководителя в устной, письменной или электронной форме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Подготавливает рабочее место, инструменты, оборудование, техническую документацию для выполнения работ и после проведения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оперативные переключения при изменениях режимов работы электропитающих установок и контрольный запуск резервных установок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Устраняет неисправности в выпрямителях, автоматизированном и дистанционно-управляемом оборудовании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Проводит измерения электрических параметров обслуживаемых электроустановок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регулирование и проверку аппаратуры и приборов электроприводов после ремонта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на распределительных устройствах с полным их отключением от напряжения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разделку кабеля, монтаж вводных устройств и соединительных муфт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Обеспечивает техническое обслуживание блоков статических конденсаторов с автоматическим регулированием реактивной мощности и напряжения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Информирует руководство в устной, письменной или электронной форме о наличии повреждений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Использовать технические средства при выполнении работы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читать рабочие чертежи и электрические схемы электропитающего оборудования и аппаратуры телеавтоматики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измерять электрические параметры обслуживаемых электроустановок с помощью электроизмерительных приборов (тестеров, мегаомметров, ампервольтомметров, мультиметров) в соответствии с техническими документами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настраивать и регулировать электропитающее оборудование различных типов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применять установленные методы технического обслуживания и ремонта обслуживаемого оборудования в соответствии с техническими документами 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выявлять неисправности в выпрямителях, автоматизированном и дистанционно-управляемом оборудовании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проверять работоспособность пультов централизованного наблюдения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формировать блоки статических конденсаторов с вводом их в эксплуатацию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проверять внешнее состояние и соответствие электротехнических характеристик блоков статических конденсаторов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заявки по обеспечению работ необходимыми материалами и средствами труда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документировать результаты работы в письменной и электронной форме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электроустановок, силовых и осветительных сетей, электропитающего оборудования различных типов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 и принцип работы автоматизированного оборудования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электрические нормы обслуживаемых электроустановок, автоматизированного и дистанционно-управляемого оборудования, методы их проверки и измерения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принципиальные и монтажные схемы подачи и распределения электропитания, автоматизированного и дистанционно-управляемого 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нахождения и устранения неисправностей в обслуживаемом оборудовании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устройство, назначение и правила работы с мегаомметрами, ампервольтомметрами, мультиметрами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настройки и регулирования сложных электроизмерительных приборов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63" w:name="532"/>
      <w:bookmarkEnd w:id="63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64" w:name="533"/>
      <w:bookmarkEnd w:id="64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7426"/>
        <w:gridCol w:w="737"/>
      </w:tblGrid>
      <w:t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7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по техническому обслуживанию и ремонту силовых и осветительных электроустановок со сложными схемами включения токораспределительных щитов, распределительных устройств без снятия напряжения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Получает рабочее задание и необходимые рабочие инструкции от непосредственного руководителя в устной, письменной или электронной форме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Подготавливает рабочее место, инструменты, оборудование, техническую документацию для выполнения работ и после их проведения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Производит различные виды работ при эксплуатационно-техническом обслуживании и текущем ремонте силовых и осветительных электроустановок со сложными схемами включения токораспределительных щитов в соответствии с правилами технической эксплуатации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Выполняет работы в распределительных устройствах без снятия напряжения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различные виды работ при монтаже осветительных электроустановок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Производит измерения электрических параметров обслуживаемых электроустановок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Производит ремонт и замену пускорегулирующей аппаратуры в люминесцентных светильниках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сложные работы по техническому обслуживанию и ремонту аккумуляторных батарей различных типов и емкостей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контрольные заряды и разряды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Устраняет короткое замыкание в сосудах аккумуляторных батарей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Информирует руководство в устной, письменной или электронной форме о наличии повреждений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rPr>
          <w:trHeight w:val="3524"/>
        </w:trP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6292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2"/>
            </w:tblGrid>
            <w:t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Использовать технические средства при выполнении работы в соответствии с технической документацией</w:t>
                  </w:r>
                </w:p>
              </w:tc>
            </w:tr>
            <w:t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читать рабочие чертежи и электрические схемы силовых и осветительных электроустановок со сложными схемами включения токораспределительных щитов и аппаратуры телеавтоматики</w:t>
                  </w:r>
                </w:p>
              </w:tc>
            </w:tr>
            <w:t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измерять электрические параметры обслуживаемых электроустановок с помощью электроизмерительных приборов (тестеров, мегаомметров, ампервольтомметров, мультиметров) в соответствии с техническими документами</w:t>
                  </w:r>
                </w:p>
              </w:tc>
            </w:tr>
            <w:tr>
              <w:tc>
                <w:tcPr>
                  <w:tcW w:w="62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применять установленные методы технического обслуживания и ремонта обслуживаемого оборудования в соответствии с техническими документами</w:t>
                  </w:r>
                </w:p>
              </w:tc>
            </w:tr>
            <w:tr>
              <w:trPr>
                <w:trHeight w:val="401"/>
              </w:trPr>
              <w:tc>
                <w:tcPr>
                  <w:tcW w:w="6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pStyle w:val="Default"/>
                    <w:jc w:val="both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производить частичную или полную замену элетропроводки</w:t>
                  </w:r>
                </w:p>
              </w:tc>
            </w:tr>
            <w:tr>
              <w:tc>
                <w:tcPr>
                  <w:tcW w:w="6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выявлять неисправности и ремонтировать дистилляторы </w:t>
                  </w:r>
                </w:p>
              </w:tc>
            </w:tr>
            <w:tr>
              <w:tc>
                <w:tcPr>
                  <w:tcW w:w="629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корректировать химический состав электролита в аккумуляторных батареях</w:t>
                  </w:r>
                </w:p>
              </w:tc>
            </w:tr>
            <w:t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проверять пригодность аккумуляторных батарей к дальнейшей эксплуатации</w:t>
                  </w:r>
                </w:p>
              </w:tc>
            </w:tr>
            <w:tr>
              <w:trPr>
                <w:trHeight w:val="487"/>
              </w:trP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составлять заявки по обеспечению работ необходимыми материалами и средствами труда</w:t>
                  </w:r>
                </w:p>
              </w:tc>
            </w:tr>
            <w:tr>
              <w:trPr>
                <w:trHeight w:val="266"/>
              </w:trP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применять безопасные методы и приемы работы</w:t>
                  </w:r>
                </w:p>
              </w:tc>
            </w:tr>
            <w:tr>
              <w:trPr>
                <w:trHeight w:val="440"/>
              </w:trPr>
              <w:tc>
                <w:tcPr>
                  <w:tcW w:w="6292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документировать результаты работы в письменной и электронной форме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электроустановок, силовых и осветительных сетей, электропитающего оборудования различных типов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 и принцип работы автоматизированного оборудования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электрические нормы обслуживаемых электроустановок, автоматизированного и дистанционно-управляемого оборудования, методы их проверки и измерения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принципиальные и монтажные схемы подачи и распределения электропитания, автоматизированного и дистанционно-управляемого 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конструктивное устройство и принципы работы аккумуляторных батарей различных типов и емкостей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 действия и устройство пускорегулирующей аппаратуры люминесцентных ламп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нахождения и устранения неисправностей в обслуживаемом оборудовании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устройство, назначение и правила работы с мегаомметрами, ампервольтомметрами, мультиметрами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настройки и регулирования сложных электроизмерительных приборов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Код</w:t>
      </w:r>
      <w:r>
        <w:fldChar w:fldCharType="begin"/>
      </w:r>
      <w:r>
        <w:instrText xml:space="preserve"> NOTEREF _Ref176706748 \h  \* MERGEFORMAT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sz w:val="30"/>
          <w:szCs w:val="30"/>
        </w:rPr>
        <w:t xml:space="preserve"> и наименование обобщенной трудовой функции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65" w:name="534"/>
      <w:bookmarkEnd w:id="65"/>
      <w:r>
        <w:rPr>
          <w:rFonts w:ascii="Times New Roman" w:hAnsi="Times New Roman"/>
          <w:sz w:val="30"/>
          <w:szCs w:val="30"/>
        </w:rPr>
        <w:t>03 «Проведение комплексных работ по техническому обслуживанию, наладке и ремонту электроустановок на базе микропроцессорных схем напряжением до 1000 В»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bookmarkStart w:id="66" w:name="535"/>
      <w:bookmarkEnd w:id="66"/>
      <w:r>
        <w:rPr>
          <w:rFonts w:ascii="Times New Roman" w:hAnsi="Times New Roman"/>
          <w:sz w:val="30"/>
          <w:szCs w:val="3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1020"/>
        <w:gridCol w:w="4875"/>
      </w:tblGrid>
      <w:tr>
        <w:tc>
          <w:tcPr>
            <w:tcW w:w="31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 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67" w:name="538"/>
      <w:bookmarkEnd w:id="67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288"/>
        <w:gridCol w:w="2097"/>
        <w:gridCol w:w="2268"/>
        <w:gridCol w:w="56"/>
      </w:tblGrid>
      <w:t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ОКЗ</w:t>
            </w:r>
          </w:p>
        </w:tc>
        <w:tc>
          <w:tcPr>
            <w:tcW w:w="53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fldChar w:fldCharType="begin"/>
            </w:r>
            <w:r>
              <w:instrText xml:space="preserve"> NOTEREF _Ref176706972 \h  \* MERGEFORMAT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r>
              <w:fldChar w:fldCharType="begin"/>
            </w:r>
            <w:r>
              <w:instrText xml:space="preserve"> NOTEREF _Ref176706697 \h  \* MERGEFORMAT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7412-079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Электромонтер по ремонту и обслуживанию электроустановок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>
        <w:trPr>
          <w:gridAfter w:val="1"/>
          <w:wAfter w:w="56" w:type="dxa"/>
        </w:trPr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68" w:name="540"/>
            <w:bookmarkEnd w:id="68"/>
            <w:r>
              <w:rPr>
                <w:rFonts w:ascii="Times New Roman" w:hAnsi="Times New Roman"/>
              </w:rPr>
              <w:t> </w:t>
            </w:r>
            <w:r>
              <w:rPr>
                <w:rFonts w:ascii="Times New Roman" w:hAnsi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43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Профессионально-техническое образование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Повышение квалификации рабочих (служащих)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Среднее специальное образование</w:t>
            </w:r>
          </w:p>
        </w:tc>
      </w:tr>
      <w:tr>
        <w:trPr>
          <w:gridAfter w:val="1"/>
          <w:wAfter w:w="56" w:type="dxa"/>
        </w:trPr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rPr>
          <w:gridAfter w:val="1"/>
          <w:wAfter w:w="56" w:type="dxa"/>
        </w:trPr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3 группы по электробезопасности</w:t>
            </w:r>
          </w:p>
        </w:tc>
      </w:tr>
      <w:tr>
        <w:trPr>
          <w:gridAfter w:val="1"/>
          <w:wAfter w:w="56" w:type="dxa"/>
        </w:trPr>
        <w:tc>
          <w:tcPr>
            <w:tcW w:w="4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69" w:name="542"/>
      <w:bookmarkEnd w:id="69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70" w:name="543"/>
      <w:bookmarkEnd w:id="70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1" w:name="544"/>
      <w:bookmarkEnd w:id="71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313"/>
        <w:gridCol w:w="737"/>
      </w:tblGrid>
      <w:t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03.01</w:t>
            </w:r>
          </w:p>
        </w:tc>
        <w:tc>
          <w:tcPr>
            <w:tcW w:w="7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комплексные работы по техническому обслуживанию, наладке и ремонту функциональных компонентов электроустановок на базе микропроцессорных схем напряжением до 1000 В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2" w:name="546"/>
      <w:bookmarkEnd w:id="72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Подготавливает рабочее место, инструменты, оборудование, техническую документацию для выполнения работ и после их проведения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по техническому обслуживанию, наладке и ремонту компонентов электроустановок с автоматизированными источниками бесперебойного питания со сложными схемами на транзисторных и логических элементах, тиристорными ключами или модулями в соответствии с правилами технической эксплуатации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Устраняет сложные неисправности в системах коммутации, управления, блокировки и сигнализации с проведением электрических измерений качественных показателей работы оборудования и средств защиты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Производит ремонт выпрямительных устройств всех типов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замену контрольно-измерительных приборов и измерительных трансформаторов на электроустановках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Производит измерение электрических параметров сложных функциональных компонентов электроустановок на базе системы технического диагностирования и мониторинга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работы по техническому обслуживанию производственных участков с особо сложными схемами первичной и вторичной коммутации и дистанционного управления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схемы отключения отдельных элементов при ремонте аккумуляторных батарей, находящихся под напряжением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настройку и тренировку сложных функциональных компонентов электроустановок на базе микропроцессорных схем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Проверяет комплектность монтируемых компонентов электроустановок при входном контроле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Информирует руководство в устной, письменной или электронной форме о наличии повреждений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Использовать технические средства при выполнении работы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читать рабочие чертежи и электрические схемы сложных функциональных компонентов электроустановок на базе микропроцессорных схем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читать рабочие чертежи и электрические схемы электроустановок всех типов и телеавтоматики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измерять электрические параметры обслуживаемых электроустановок с помощью электроизмерительных приборов (тестеров, мегаомметров, ампервольтомметров, мультиметров) в соответствии с техническими документами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настраивать электрические параметры обслуживаемых электроустановок на базе микропроцессорных схем с использованием системы технического диагностирования и мониторинга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установленные методы технического обслуживания и ремонта обслуживаемого оборудования в соответствии с техническими документами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проводить разборку и сборку сложных функциональных компонентов электроустановок на базе микропроцессорных схем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систему технического диагностирования и мониторинга для измерения и регулирования электрических параметров работы электроустановок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подключать к работе новые и отремонтированные сложные функциональные компоненты электроустановок на базе микропроцессорных схем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осуществлять дефектацию неисправных функциональных компонентов электроустановок различных типов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заявки по обеспечению работ необходимыми материалами и средствами труда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документировать результаты работы в письменной и электронной форме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углубленные 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и принцип работы всех компонентов электроустановок со сложными схемами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схемы телеуправления и стабилизаторов напряжения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устройство и принцип работы автоматизированного оборудования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принципиальные и монтажные схемы подачи и распределения электропитания, автоматизированного и дистанционно-управляемого 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схемы полупроводниковых выпрямителей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электрические нормы обслуживаемых электроустановок, автоматизированного и дистанционно-управляемого оборудования, методы их проверки и измерения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нахождения и устранения неисправностей в обслуживаемом оборудовании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устройство, назначение и правила работы с тестерами, мегаомметрами, ампервольтомметрами, мультиметрами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настройки и регулирования сложных электроизмерительных приборов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3" w:name="548"/>
      <w:bookmarkEnd w:id="73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74" w:name="549"/>
      <w:bookmarkEnd w:id="74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5" w:name="550"/>
      <w:bookmarkEnd w:id="75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483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комплексные работы по техническому обслуживанию, наладке и ремонту автоматизированных электроустановок на базе микропроцессорных схем напряжением до 1000 В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6" w:name="552"/>
      <w:bookmarkEnd w:id="76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Подготавливает рабочее место, инструменты, оборудование, техническую документацию для выполнения работ и после их проведения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Выполняет работы по техническому обслуживанию, наладке и ремонту автоматизированных электроустановок с особо сложными схемами на базе микропроцессорных схем в соответствии с правилами технической эксплуатации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работы по техническому обслуживанию, наладке и ремонту электронных устройств телемеханики и телеуправления, секционных автоматов с электронной защитой в соответствии с правилами технической эксплуатации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техническое обслуживание опытных электроустановок со снятием рабочих диаграмм и характеристик по результатам испытаний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техническое обслуживание электрооборудования автоматической дизельной установки (далее – АДЭС)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Производит наладку автоматизированных электроустановок, устройств автоматизированного включения резерва в соответствии с правилами технической эксплуатации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Производит сложные измерения качественных показателей сети переменного и постоянного тока с применением осциллографа, анализатора гармоник, частотомера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Разрабатывает технические мероприятия для оптимизации качественных показателей электрической сети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Составляет блок-схемы электронных устройств автоматики с расчетом передаточных функций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Информирует руководство в устной, письменной или электронной форме о наличии повреждений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Использовать технические средства при выполнении работы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читать рабочие чертежи и электрические схемы автоматизированных электроустановок с особо сложными схемами на базе микропроцессорных схем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установленные методы наладки электронных устройств телемеханики и телеуправления, секционных автоматов с электронной защитой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установленные методы технического обслуживания и ремонта обслуживаемого оборудования в соответствии с техническими документами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настраивать электрические параметры обслуживаемых электроустановок на базе микропроцессорных схем с использованием системы технического диагностирования и мониторинга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получать и анализировать рабочие диаграммы и характеристики по результатам испытаний опытных электроустановок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регулировать параметры используемых электромеханических приборов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систему технического диагностирования и мониторинга для измерения и регулирования электрических параметров работы электроустановок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подключать к работе новые и отремонтированные автоматизированные электроустановки с особо сложными схемами в соответствии с технической документацией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осциллограф, анализатор гармоник, частотомер для проведения сложных измерений качественных показателей сети переменного и постоянного тока в соответствии с техническими документами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составлять заявки по обеспечению работ необходимыми материалами и средствами труда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применять безопасные методы и приемы работы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документировать результаты работы в письменной и электронной форме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Технические нормативные правовые акты, регламентирующие деятельность по техническому обслуживанию и ремонту электрооборудования объектов телекоммуникаций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углубленные 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цифровые, аналоговые и интегральные схемы компонентов автоматизированных электроустановок на базе микропроцессоров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электрические схемы всех компонентов обслуживаемого электрооборудования (схемы стабилизаторов напряжения, полупроводниковых выпрямителей)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технические способы защиты микропроцессорных схем от влияния статического электричества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технические требования питаемого электрооборудования, параметры электропитающих устройств и сети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электрические и микропроцессорных схемы телеуправления и способы их наладки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методы автоматического регулирования параметров автоматизированных электроустановок на базе микропроцессорных схем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устройство и правила работы с осциллографом, анализатором гармоник, частотомером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7" w:name="554"/>
      <w:bookmarkEnd w:id="77"/>
      <w:r>
        <w:rPr>
          <w:rFonts w:ascii="Times New Roman" w:hAnsi="Times New Roman"/>
        </w:rPr>
        <w:t> 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bookmarkStart w:id="78" w:name="555"/>
      <w:bookmarkEnd w:id="78"/>
      <w:r>
        <w:rPr>
          <w:rFonts w:ascii="Times New Roman" w:hAnsi="Times New Roman"/>
          <w:sz w:val="30"/>
          <w:szCs w:val="30"/>
        </w:rPr>
        <w:t>Код</w:t>
      </w:r>
      <w:r>
        <w:fldChar w:fldCharType="begin"/>
      </w:r>
      <w:r>
        <w:instrText xml:space="preserve"> NOTEREF _Ref176706748 \h  \* MERGEFORMAT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sz w:val="30"/>
          <w:szCs w:val="30"/>
        </w:rPr>
        <w:t xml:space="preserve"> и наименование обобщенной трудовой функции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04 «Обеспечение исправного состояния и функционирования электрооборудования объектов телекоммуникаций на основе установленных регламентов и планов»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1020"/>
        <w:gridCol w:w="4875"/>
      </w:tblGrid>
      <w:tr>
        <w:tc>
          <w:tcPr>
            <w:tcW w:w="31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 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5385"/>
        <w:gridCol w:w="2324"/>
      </w:tblGrid>
      <w:t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ОКЗ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fldChar w:fldCharType="begin"/>
            </w:r>
            <w:r>
              <w:instrText xml:space="preserve"> NOTEREF _Ref176706972 \h  \* MERGEFORMAT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квалификации</w:t>
            </w:r>
            <w:r>
              <w:fldChar w:fldCharType="begin"/>
            </w:r>
            <w:r>
              <w:instrText xml:space="preserve"> NOTEREF _Ref176706697 \h  \* MERGEFORMAT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</w:tr>
      <w:t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2151-017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 по ремонту и обслуживанию электропитающих установок связи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Среднее специальное образование по группе специальностей «Электротехника и энергетика»</w:t>
            </w:r>
          </w:p>
        </w:tc>
      </w:tr>
      <w:tr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3 группы по электробезопасности</w:t>
            </w:r>
          </w:p>
        </w:tc>
      </w:tr>
      <w:tr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79" w:name="556"/>
      <w:bookmarkEnd w:id="79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483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04.01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мониторинг работоспособности электрооборудования объектов телекоммуникаций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80" w:name="558"/>
      <w:bookmarkEnd w:id="80"/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Анализирует результаты выполнения работ по техническому обслуживанию и ремонту электрооборудования на основе отчетов исполнителей работ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Контролирует работоспособность электрооборудования с помощью дистанционных диагностических средств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комплексные измерения силового электрооборудования, системы распределения электропитания, блоков бесперебойного питания и электросигнализации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Корректирует параметры работы электрооборудования для обеспечения его технической эксплуатации в заданных режимах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мониторинг работоспособности электрооборудования АДЭС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Разрабатывает предложения по проведению мероприятий по экономии электроэнергии в соответствии с необходимыми расчетами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Ведет учет и паспортизацию электрооборудования с внесением изменений в паспорт после проведения его ремонта и модернизации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Принимает от исполнителей отчеты о выполнении работ по техническому обслуживанию и планово-предупредительному ремонту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Информирует непосредственного руководителя в устной, письменной или электронной форме о выполнении технического обслуживания, ремонтных, аварийно-восстановительных работ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Извлекает необходимую информацию из ТНПА для проведения работ по техническому обслуживанию и ремонту электрооборудования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программы, оборудование ИКТ, а также оборудование систем связи для получения электронной информации и обмена данными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подбирать и применять необходимые контрольно-измерительные приборы и современные программные средства для измерения параметров и режимов работы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определять по результатам мониторинга виды работ (технологических операций), необходимых для выполнения технического обслуживания, ремонта, аварийно-восстановительных работ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устанавливать и развивать деловую коммуникацию с коллегами, подчиненными, клиентами для решения производственных задач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углубленные 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метрологии и стандартизации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устройство, принципиальные, функциональные и монтажные схемы и режимы работы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технической эксплуатации электроустановок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технологические процессы технического обслуживания и ремонта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проведения измерений параметров и настройки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принцип действия применяемых испытательных, проверочных и контрольно-измерительных приборов, аппаратуры, порядок их периодической поверки и ремонта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принципы построения и методы диагностики функционирования современных автоматических и микропроцессорных устройств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приемки в эксплуатацию оборудования после капитального ремонта и монтажа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положения, правила и инструкции по учету и паспортизации оборудования, инструкцию о порядке учета заявлений, порядок оформления и ведения производственной документации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нормы расхода запчастей, эксплуатационно-технических материалов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программы, оборудование ИКТ, а также оборудование систем связи для получения электронной информации и обмена данными по техническому обслуживанию, ремонту, аварийно-восстановительным работам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 Республики Беларусь «Об электросвязи»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НПА, ТНПА, регламентирующие деятельность по техническому обслуживанию и ремонту электрооборудования объектов телекоммуникаций 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bookmarkStart w:id="81" w:name="560"/>
      <w:bookmarkEnd w:id="81"/>
      <w:r>
        <w:rPr>
          <w:rFonts w:ascii="Times New Roman" w:hAnsi="Times New Roman"/>
        </w:rPr>
        <w:t> </w:t>
      </w:r>
      <w:bookmarkStart w:id="82" w:name="561"/>
      <w:bookmarkEnd w:id="82"/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483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04.02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Организует работы по техническому обслуживанию и планово-предупредительному ремонту электрооборудования объектов телекоммуникаций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заявки на приобретение оборудования, материалов, запасных частей, защитных средств, необходимых для эксплуатации энергохозяйства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Определяет необходимость выполнения работ по техническому обслуживанию и ремонту электрооборудования по результатам мониторинга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Распределяет производственные задания по техническому обслуживанию и планово-предупредительному ремонту электрооборудования по исполнителям в соответствии с квалификацией и нормами труда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Контролирует сроки и качество выполнения работ по техническому обслуживанию и ремонту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Обеспечивает выполнение установленного графика ввода в эксплуатацию нового и модернизируемого 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Организовывает подготовку к проведению работ по текущему обслуживанию и ремонту электрооборудования, аварийно-восстановительным работам и испытанию электрооборудования после ремонта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Осуществляет работы по техническому обслуживанию и ремонту особо сложного электрооборудования с применением автоматических и микропроцессорных устройств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Организует работы по техническому обслуживанию и ремонту электрооборудования АДЭС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Осуществляет контроль над соблюдением требований по охране труда, правил пожарной безопасности при производстве ремонтных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Выполняет подготовку данных для отчетов о выполнении технического обслуживания, планово-предупредительного ремонта, аварийно-восстановительных работ и использованных материальных и топливно-энергетических ресурсах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Руководит работой электромонтеров по ремонту и обслуживанию электроустановок более низкой квалификации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Проводит работы по ежегодной инвентаризации 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Ведет учет и документирование результатов выполнения планов технического обслуживания и графиков планово-предупредительного ремонта электрооборудования 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Извлекать необходимую информацию из ТНПА для проведения работ по техническому обслуживанию и ремонту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программы, оборудование ИКТ, а также оборудование систем связи для получения электронной информации и обмена данными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формировать предложения по обеспечению материально-техническими ресурсами на основе мониторинга работоспособности электрооборудования и отчетов исполнителей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современные программные средства для мониторинга выполнения графиков технического обслуживания и планово-предупредительного ремонта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анализировать причины аварий, отказов оборудования с разработкой мероприятий по их ликвидации и предупреждению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требования по охране труда, обеспечению пожарной безопасности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устанавливать и развивать деловую коммуникацию с коллегами, подчиненными, клиентами для решения производственных задач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 Республики Беларусь «Об электросвязи»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НПА, ТНПА, регламентирующие деятельность по техническому обслуживанию и ремонту электрооборудования объектов телекоммуникаций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углубленные 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метрологии и стандартизации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данные, конструктивные особенности, принципиальные, функциональные и монтажные схемы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технической эксплуатации электроустановок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технологические процессы технического обслуживания и ремонта электрооборудования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устройство, принципы действия и режимы работы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приемки в эксплуатацию оборудования после капитального ремонта и монтажа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положения, правила и инструкции по учету и паспортизации оборудования, инструкцию о порядке учета заявлений, порядок оформления и ведения производственной документации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нормы расхода запчастей, эксплуатационно-технических материалов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программы, оборудование ИКТ, а также оборудование систем связи для получения электронной информации и обмена данными по техническому обслуживанию, ремонту, аварийно-восстановительным работам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деловой коммуникации и бесконфликтного поведения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Код</w:t>
      </w:r>
      <w:r>
        <w:fldChar w:fldCharType="begin"/>
      </w:r>
      <w:r>
        <w:instrText xml:space="preserve"> NOTEREF _Ref176706748 \h  \* MERGEFORMAT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  <w:sz w:val="30"/>
          <w:szCs w:val="30"/>
        </w:rPr>
        <w:t xml:space="preserve"> и наименование обобщенной трудовой функции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05 «Обеспечение технической эксплуатации электрооборудования объектов телекоммуникаций»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1020"/>
        <w:gridCol w:w="4875"/>
      </w:tblGrid>
      <w:tr>
        <w:tc>
          <w:tcPr>
            <w:tcW w:w="31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 Уровень квалификации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 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5385"/>
        <w:gridCol w:w="2324"/>
      </w:tblGrid>
      <w:t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ОКЗ</w:t>
            </w:r>
          </w:p>
        </w:tc>
        <w:tc>
          <w:tcPr>
            <w:tcW w:w="5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  <w:r>
              <w:fldChar w:fldCharType="begin"/>
            </w:r>
            <w:r>
              <w:instrText xml:space="preserve"> NOTEREF _Ref176706972 \h  \* MERGEFORMAT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2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Уровень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квалификации</w:t>
            </w:r>
            <w:r>
              <w:fldChar w:fldCharType="begin"/>
            </w:r>
            <w:r>
              <w:instrText xml:space="preserve"> NOTEREF _Ref176706697 \h  \* MERGEFORMAT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</w:tr>
      <w:tr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2151-017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Инженер по ремонту и обслуживанию электропитающих установок связи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образованию работника</w:t>
            </w:r>
          </w:p>
        </w:tc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Высшее образование по группе специальностей 0712 Электротехника и энергетика, 0713 «Электроника и автоматизация» </w:t>
            </w:r>
          </w:p>
        </w:tc>
      </w:tr>
      <w:tr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стажу работы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3 группы по электробезопасности</w:t>
            </w:r>
          </w:p>
        </w:tc>
      </w:tr>
      <w:tr>
        <w:tc>
          <w:tcPr>
            <w:tcW w:w="4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483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05.01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 планирование технического обслуживания и планово-предупредительного ремонта электрооборудования объектов телекоммуникаций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Анализирует техническое состояние электрооборудования объектов телекоммуникаций на основе данных диагностики и мониторинга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Разрабатывает планы и графики технического обслуживания и планово-предупредительного ремонта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Разрабатывает графики ввода в эксплуатацию   электрооборудования после ремонта, модернизации и замены новым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Разрабатывает мероприятия по замене, модернизации и переоснащению электрооборудования в планы технического развития организации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Вносит в установленном порядке изменения и дополнения в планы и графики технического обслуживания и планово-предупредительного ремонта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Разрабатывает технических задания для подрядных организаций на выполнение работ по техническому обслуживанию и планово-предупредительному ремонту электрооборудования 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Устанавливает производственные задачи и планы работы исполнителей, обеспечивающих достижение установленных целей по технической эксплуатации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установленные отчеты о выполнении технического обслуживания, планово-предупредительного ремонта, аварийно-восстановительных работ и использованных материальных и топливно-энергетических ресурсах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Извлекать необходимую информацию из ТНПА для проведения работ по техническому обслуживанию и ремонту электрооборудования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программы, оборудование ИКТ, а также оборудование систем связи для получения электронной информации и обмена данными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современные программные средства при планировании и разработке графиков технического обслуживания и планово-предупредительного ремонта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обосновывать предложения по замене, модернизации и вводу в эксплуатацию электрооборудования в планы технического развития организации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устанавливать и развивать деловую коммуникацию с коллегами, подчиненными, клиентами для решения производственных задач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требования по охране труда, обеспечению пожарной безопасности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rPr>
          <w:trHeight w:val="2155"/>
        </w:trP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tbl>
            <w:tblPr>
              <w:tblW w:w="6292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2"/>
            </w:tblGrid>
            <w:t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углубленные профессиональные теоретические и практические знания по электротехнике, электронике и автоматике</w:t>
                  </w:r>
                </w:p>
              </w:tc>
            </w:tr>
            <w:tr>
              <w:tc>
                <w:tcPr>
                  <w:tcW w:w="62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основы метрологии и стандартизации</w:t>
                  </w:r>
                </w:p>
              </w:tc>
            </w:tr>
            <w:tr>
              <w:tc>
                <w:tcPr>
                  <w:tcW w:w="6292" w:type="dxa"/>
                  <w:tcBorders>
                    <w:top w:val="single" w:sz="8" w:space="0" w:color="000000"/>
                    <w:left w:val="nil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технические данные, конструктивные особенности, принципиальные, функциональные и монтажные схемы обслуживаемого электрооборудования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технической эксплуатации электроустановок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технологические процессы технического обслуживания и ремонта электрооборудования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устройство, принципы действия и режимы работы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формы и методы организации и управления технической эксплуатации электрооборудования с использованием информационно-коммуникационных технологий, робототехники и технологий искусственного интеллекта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принципы и формы планирования технического развития организации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принципы организации каналов связи и методы передачи телеметрической информации в дистанционных системах диагностики и управления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приемки в эксплуатацию оборудования после капитального ремонта и монтажа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положения, правила и инструкции по учету и паспортизации оборудования, инструкцию о порядке учета заявлений, порядок оформления и ведения производственной документации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программы, оборудование ИКТ, а также оборудование систем связи для получения электронной информации и обмена данными по техническому обслуживанию, ремонту, аварийно-восстановительным работам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Закон Республики Беларусь «Об электросвязи»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НПА, ТНПА, регламентирующие деятельность по техническому обслуживанию и ремонту электрооборудования объектов телекоммуникаций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483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05.02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 технологическое и организационное обеспечение технической эксплуатации электрооборудования объектов телекоммуникаций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Выполняет анализ технического состояния электрооборудования на основе данных диагностики и мониторинга работоспособности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Контролирует выполнение планов технического обслуживания и планово-предупредительного ремонта элетрооборудования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Разрабатывает технические регламенты и инструкции технического обслуживания электрооборудования в соответствии с ТНПА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Разрабатывает технологические процессы всех видов ремонта электрооборудования в соответствии с ТНПА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Составляет заявки на приобретение оборудования, материалов, запасных частей, защитных средств, необходимых для эксплуатации энергохозяйства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Обеспечивает учет и сохранность обслуживаемого электрооборудования объектов телекоммуникаций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акты на ввод в эксплуатацию и на списание электрооборудования объектов телекоммуникаций в установленном порядке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Принимает электрооборудование после выполнения ремонтных и аварийно-восстановительных работ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 контроль над выполнением мероприятий по охране труда, правил пожарной безопасности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Осуществляет функциональное руководство исполнителями, занятыми техническим обслуживанием и ремонтом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Разрабатывает предложения по внедрению информационно-коммуникационные технологий, робототехники и технологий искусственного интеллекта в систему технической эксплуатации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Проводит испытания и прием в эксплуатацию нового и модернизированного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Проводит инструктаж электротехнического персонала работников перед началом производства работ в соответствии с ТНПА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Организует и контролирует сроки и порядок проведения периодических измерений в электроустановках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tabs>
                <w:tab w:val="left" w:pos="11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Принимает участие в расследовании причин аварий, отказов оборудования, разрабатывает мероприятия по их ликвидации и предупреждению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отчеты о выполнении технического обслуживания, планово-предупредительного ремонта, аварийно-восстановительных работ и использованных материальных и топливно-энергетических ресурсах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Извлекать необходимую информацию из ТНПА для проведения работ по техническому обслуживанию и ремонту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программы, оборудование ИКТ, а также оборудование систем связи для получения электронной информации и обмена данными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анализировать причины аварий, отказов оборудования с разработкой мероприятий по их ликвидации и предупреждению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оценивать риски и принимать решения в нестандартных ситуациях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современные программные средства при организации и управлении технологическими процессами технического обслуживания и планово-предупредительного ремонта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устанавливать и развивать деловую коммуникацию с коллегами, подчиненными, клиентами для решения производственных задач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требования по охране труда, обеспечению пожарной безопасности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rPr>
          <w:trHeight w:val="375"/>
        </w:trP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 Республики Беларусь «Об электросвязи»</w:t>
            </w:r>
          </w:p>
        </w:tc>
      </w:tr>
      <w:tr>
        <w:trPr>
          <w:trHeight w:val="1020"/>
        </w:trP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НПА, ТНПА, регламентирующие деятельность по техническому обслуживанию и ремонту электрооборудования объектов телекоммуникаций</w:t>
            </w:r>
          </w:p>
        </w:tc>
      </w:tr>
      <w:tr>
        <w:trPr>
          <w:trHeight w:val="944"/>
        </w:trP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углубленные 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метрологии и стандартизации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данные, конструктивные особенности, принципиальные, функциональные и монтажные схемы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технической эксплуатации электроустановок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технологические процессы технического обслуживания и ремонта электрооборудования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устройство, принципы действия и режимы работы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методы проведения измерений параметров и настройки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принцип действия применяемых испытательных, проверочных и контрольно-измерительных приборов, аппаратуры, порядок их периодической поверки и ремонта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принципы организации каналов связи и методы передачи телеметрической информации в дистанционных системах диагностики и управления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приемки в эксплуатацию оборудования после капитального ремонта и монтажа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положения, правила и инструкции по учету и паспортизации оборудования, инструкцию о порядке учета заявлений, порядок оформления и ведения производственной документации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нормы расхода запчастей, эксплуатационно-технических материалов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программы, оборудование ИКТ, а также оборудование систем связи для получения электронной информации и обмена данными по техническому обслуживанию, ремонту, аварийно-восстановительным работам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Трудовая функция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7483"/>
        <w:gridCol w:w="680"/>
      </w:tblGrid>
      <w:t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Обеспечивает эффективное использование материально-технических и топливно-энергетических ресурсов при технической эксплуатации электрооборудования объектов телекоммуникаций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>
        <w:tc>
          <w:tcPr>
            <w:tcW w:w="2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ТД</w:t>
            </w:r>
          </w:p>
        </w:tc>
        <w:tc>
          <w:tcPr>
            <w:tcW w:w="6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Разрабатывает нормы и нормативы потребления топливно-энергетических и материально-технических ресурсов в технологических процессах технической эксплуатации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Разрабатывает предложения в план обеспечения материально-техническими ресурсами технической эксплуатации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Обрабатывает заявки исполнителей и подразделений на обеспечение объектов телекоммуникаций необходимыми материально-техническими ресурсами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Разрабатывает технические мероприятия по экономии материальных и топливно-энергетических ресурсов и контролирует их выполнение исполнителями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Организует раздельный учет потребления электроэнергии электрооборудованием на объектах телекоммуникаций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Разрабатывает технические мероприятия по экономии материально-технических и топливно-энергетических ресурсов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Контролирует выполнение заданий по экономии топливно-энергетических и материально-технических ресурсов в технологических процессах технической эксплуатации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Составляет отчетные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Извлекать необходимую информацию из ТНПА для проведения работ по техническому обслуживанию и ремонту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использовать компьютерные программы, оборудование ИКТ, а также оборудование систем связи для получения электронной информации и обмена данными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анализировать данные о наличии и потреблении материально-технических и топливно-энергетических ресурсов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вести расчеты для обоснования потребности в необходимых ресурсах материально-технических и топливно-энергетических ресурсах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оценивать риски и принимать решения в нестандартных ситуациях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устанавливать и развивать деловую коммуникацию с коллегами, подчиненными, клиентами для решения производственных задач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применять требования по охране труда, обеспечению пожарной безопасности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составлять документы на электронных носителях в текстовых редакторах и в информационных системах, в том числе и при дистанционной работе</w:t>
            </w:r>
          </w:p>
        </w:tc>
      </w:tr>
      <w:tr>
        <w:tc>
          <w:tcPr>
            <w:tcW w:w="2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знаниям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 Республики Беларусь «Об электросвязи»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НПА, ТНПА, регламентирующие деятельность по техническому обслуживанию и ремонту электрооборудования объектов телекоммуникаций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углубленные профессиональные теоретические и практические знания по электротехнике, электронике и автоматике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метрологии и стандартизации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технические данные, конструктивные особенности, принципиальные, функциональные и монтажные схемы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технической эксплуатации электроустановок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технологические процессы технического обслуживания и ремонта электрооборудования 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устройство, принципы действия и режимы работы обслуживаемого электрооборудования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формы и методы организации и управления технической эксплуатации электрооборудования с использованием информационно-коммуникационных технологий, технологий искусственного интеллекта, робототехники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назначение, принцип действия применяемых испытательных, проверочных и контрольно-измерительных приборов, аппаратуры, порядок их периодической поверки и ремонта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принципы организации каналов связи и методы передачи телеметрической информации в дистанционных системах диагностики и управления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приемки в эксплуатацию оборудования после капитального ремонта и монтажа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положения, правила и инструкции по учету и паспортизации оборудования, инструкцию о порядке учета заявлений, порядок оформления и ведения производственной документации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нормы расхода запчастей, эксплуатационно-технических материалов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программы, оборудование ИКТ, а также оборудование систем связи для получения электронной информации и обмена данными по техническому обслуживанию, ремонту, аварийно-восстановительным работам</w:t>
            </w:r>
          </w:p>
        </w:tc>
      </w:tr>
      <w:tr>
        <w:tc>
          <w:tcPr>
            <w:tcW w:w="2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по охране труда, требования по обеспечению пожарной безопасности, санитарно-эпидемиологические требования и гигиенические нормативы</w:t>
            </w:r>
          </w:p>
        </w:tc>
      </w:tr>
      <w:tr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</w:rPr>
      </w:pPr>
    </w:p>
    <w:sectPr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> Код области и наименование профессиональной деятельности заполняется в соответствии с приложением 1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к Инструкции о порядке разработки проектов профессиональных стандартов, утвержденной постановлением Министерства труда и социальной защиты Республики Беларусь от 8 ноября 2021 г. № 78 (далее – Инструкция).</w:t>
      </w:r>
    </w:p>
  </w:footnote>
  <w:footnote w:id="2">
    <w:p>
      <w:pPr>
        <w:pStyle w:val="a4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>Код и наименование начальной группы занятий заполняются в соответствии с ОКЗ.</w:t>
      </w:r>
    </w:p>
  </w:footnote>
  <w:footnote w:id="3">
    <w:p>
      <w:pPr>
        <w:pStyle w:val="a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> Код и наименование профессии рабочего, должности служащего заполняются в соответствии с ОКЗ.</w:t>
      </w:r>
    </w:p>
  </w:footnote>
  <w:footnote w:id="4">
    <w:p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> Уровень квалификации указывается в соответствии с уровнями квалификации секторальной рамки квалификации, разработанной для соответствующего сектора экономики, а при ее отсутствии – в соответствии с уровнями квалификации национальной рамки квалификаций.</w:t>
      </w:r>
    </w:p>
  </w:footnote>
  <w:footnote w:id="5">
    <w:p>
      <w:pPr>
        <w:pStyle w:val="a4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> Уровень квалификации указывается в соответствии с уровнями квалификации национальной рамки квалификаций.</w:t>
      </w:r>
    </w:p>
  </w:footnote>
  <w:footnote w:id="6">
    <w:p>
      <w:pPr>
        <w:pStyle w:val="a4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 xml:space="preserve"> Код обобщенной трудовой функции и трудовой функции устанавливается в соответствии с </w:t>
      </w:r>
      <w:hyperlink w:anchor="P134" w:history="1">
        <w:r>
          <w:rPr>
            <w:rFonts w:ascii="Times New Roman" w:hAnsi="Times New Roman"/>
            <w:sz w:val="24"/>
            <w:szCs w:val="24"/>
          </w:rPr>
          <w:t>подпунктом 18.3 пункта 18</w:t>
        </w:r>
      </w:hyperlink>
      <w:r>
        <w:rPr>
          <w:rFonts w:ascii="Times New Roman" w:hAnsi="Times New Roman"/>
          <w:sz w:val="24"/>
          <w:szCs w:val="24"/>
        </w:rPr>
        <w:t xml:space="preserve"> Инструкции. В случае заимствования обобщенной трудовой функции и (или) трудовой функции из ранее разработанного профессионального стандарта указываются код обобщенной трудовой функции и (или) трудовой функции, номер постановления и дата его утверждения.</w:t>
      </w:r>
    </w:p>
  </w:footnote>
  <w:footnote w:id="7">
    <w:p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> Таблица о распределении кодов трудовых функций по профессиям рабочих и соответствующим им разрядам включается в профессиональный стандарт в случае, когда в рамках одного уровня квалификации содержатся трудовые функции, относящиеся к двум и более разрядам по соответствующей профессии рабочего.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684D65-0FBC-493A-93E5-09359411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footnote text"/>
    <w:aliases w:val="F1"/>
    <w:basedOn w:val="a"/>
    <w:link w:val="a5"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F1 Знак"/>
    <w:link w:val="a4"/>
    <w:rPr>
      <w:rFonts w:ascii="Calibri" w:eastAsia="Times New Roman" w:hAnsi="Calibri"/>
      <w:sz w:val="20"/>
      <w:szCs w:val="20"/>
    </w:rPr>
  </w:style>
  <w:style w:type="character" w:styleId="a6">
    <w:name w:val="footnote reference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Pr>
      <w:sz w:val="20"/>
      <w:szCs w:val="20"/>
    </w:rPr>
  </w:style>
  <w:style w:type="character" w:styleId="a9">
    <w:name w:val="end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3549-7C6C-4832-B2E8-94F7316A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9180</Words>
  <Characters>52327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61385</CharactersWithSpaces>
  <SharedDoc>false</SharedDoc>
  <HLinks>
    <vt:vector size="6" baseType="variant">
      <vt:variant>
        <vt:i4>327747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Folezhinski</dc:creator>
  <cp:lastModifiedBy>Лещева Татьяна Владимировна</cp:lastModifiedBy>
  <cp:revision>2</cp:revision>
  <cp:lastPrinted>2024-09-17T07:35:00Z</cp:lastPrinted>
  <dcterms:created xsi:type="dcterms:W3CDTF">2024-10-09T09:22:00Z</dcterms:created>
  <dcterms:modified xsi:type="dcterms:W3CDTF">2024-10-09T09:22:00Z</dcterms:modified>
</cp:coreProperties>
</file>